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ADA" w:rsidRDefault="003C1ADA" w:rsidP="003C1AD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tbl>
      <w:tblPr>
        <w:tblW w:w="9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89"/>
        <w:gridCol w:w="998"/>
        <w:gridCol w:w="154"/>
        <w:gridCol w:w="82"/>
        <w:gridCol w:w="336"/>
        <w:gridCol w:w="82"/>
        <w:gridCol w:w="670"/>
        <w:gridCol w:w="82"/>
        <w:gridCol w:w="140"/>
        <w:gridCol w:w="82"/>
        <w:gridCol w:w="177"/>
        <w:gridCol w:w="82"/>
        <w:gridCol w:w="724"/>
        <w:gridCol w:w="82"/>
        <w:gridCol w:w="1127"/>
        <w:gridCol w:w="82"/>
        <w:gridCol w:w="140"/>
        <w:gridCol w:w="82"/>
        <w:gridCol w:w="188"/>
        <w:gridCol w:w="82"/>
        <w:gridCol w:w="1457"/>
        <w:gridCol w:w="82"/>
      </w:tblGrid>
      <w:tr w:rsidR="003C1ADA" w:rsidTr="00E36E19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92B05" w:rsidP="00AD7F15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BİYOPOLİMERLER VE UYGULAMA ALANLARI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MALZEME VE MALZEME İŞLEME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TEKNOLOJİLERİ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LASTİK VE PLASTİK TEKNOLOJİSİ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Zorunlu Ders</w:t>
            </w: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Meslek Dersi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Seçmeli Ders</w:t>
            </w:r>
          </w:p>
        </w:tc>
      </w:tr>
      <w:tr w:rsidR="003C1ADA" w:rsidTr="00E00C1C">
        <w:trPr>
          <w:gridAfter w:val="1"/>
          <w:wAfter w:w="82" w:type="dxa"/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3C1ADA" w:rsidP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492B05" w:rsidP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Ön koşul yoktur</w:t>
            </w:r>
          </w:p>
        </w:tc>
      </w:tr>
      <w:tr w:rsidR="003C1ADA" w:rsidTr="00E00C1C">
        <w:trPr>
          <w:gridAfter w:val="1"/>
          <w:wAfter w:w="82" w:type="dxa"/>
          <w:trHeight w:val="373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651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50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3C1ADA" w:rsidTr="00E00C1C">
        <w:trPr>
          <w:gridAfter w:val="1"/>
          <w:wAfter w:w="82" w:type="dxa"/>
          <w:trHeight w:val="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651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1ADA" w:rsidRDefault="00492B05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</w:p>
        </w:tc>
        <w:tc>
          <w:tcPr>
            <w:tcW w:w="250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3C1ADA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</w:tc>
      </w:tr>
      <w:tr w:rsidR="003C1ADA" w:rsidTr="00E00C1C">
        <w:trPr>
          <w:gridAfter w:val="1"/>
          <w:wAfter w:w="82" w:type="dxa"/>
          <w:trHeight w:val="15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C1ADA" w:rsidRDefault="00E00333">
            <w:pPr>
              <w:spacing w:before="20" w:after="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C1ADA" w:rsidTr="00E36E19">
        <w:trPr>
          <w:gridAfter w:val="1"/>
          <w:wAfter w:w="82" w:type="dxa"/>
          <w:trHeight w:val="767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E00333" w:rsidP="00E00333">
            <w:pPr>
              <w:autoSpaceDE w:val="0"/>
              <w:autoSpaceDN w:val="0"/>
              <w:adjustRightInd w:val="0"/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polimerleri ve uygulama alanlarını </w:t>
            </w:r>
            <w:r>
              <w:rPr>
                <w:rFonts w:ascii="Arial" w:hAnsi="Arial" w:cs="Arial"/>
                <w:sz w:val="22"/>
                <w:szCs w:val="22"/>
              </w:rPr>
              <w:t>tanımak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C1ADA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1ADA" w:rsidRDefault="00B56F20" w:rsidP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 dersten başarılı olan öğrenciler,</w:t>
            </w:r>
            <w:r w:rsidR="005B69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00333">
              <w:rPr>
                <w:rFonts w:ascii="Arial" w:hAnsi="Arial" w:cs="Arial"/>
                <w:sz w:val="22"/>
                <w:szCs w:val="22"/>
              </w:rPr>
              <w:t>biyouyumlu</w:t>
            </w:r>
            <w:proofErr w:type="spellEnd"/>
            <w:r w:rsidR="00E00333">
              <w:rPr>
                <w:rFonts w:ascii="Arial" w:hAnsi="Arial" w:cs="Arial"/>
                <w:sz w:val="22"/>
                <w:szCs w:val="22"/>
              </w:rPr>
              <w:t xml:space="preserve"> polimerler hakkında bilgi sahibi olacak ve günlük hayatta uygulamaları hakkında bilgi sahibi olacaktır.</w:t>
            </w:r>
          </w:p>
        </w:tc>
      </w:tr>
      <w:tr w:rsidR="003C1ADA" w:rsidTr="00E00C1C">
        <w:trPr>
          <w:gridAfter w:val="1"/>
          <w:wAfter w:w="82" w:type="dxa"/>
          <w:trHeight w:val="180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3C1ADA" w:rsidTr="005B690E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C1ADA" w:rsidRDefault="003C1AD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1ADA" w:rsidRDefault="00E00333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Polimerler hakkında kısa giriş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E0033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Biyopolimer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nedir?</w:t>
            </w:r>
          </w:p>
        </w:tc>
      </w:tr>
      <w:tr w:rsidR="00825267" w:rsidTr="007F3A06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Biyopolimer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nasıl elde edilir?</w:t>
            </w:r>
          </w:p>
        </w:tc>
      </w:tr>
      <w:tr w:rsidR="00825267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5267" w:rsidRDefault="008252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5267" w:rsidRDefault="00E0033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Biyopolimerlerin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kullanım alanları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Biyopolimerlerin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kullanım alanları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Sentetik ve doğal polimerler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Suda çözünebilen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biyopolimerler</w:t>
            </w:r>
            <w:proofErr w:type="spellEnd"/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 w:rsidP="00C24C4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Biyouyumlu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maddeler ve uygulamaları</w:t>
            </w:r>
          </w:p>
        </w:tc>
      </w:tr>
      <w:tr w:rsidR="00E00333" w:rsidTr="00E00C1C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Sağlığımız ve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biyopolimerler</w:t>
            </w:r>
            <w:proofErr w:type="spellEnd"/>
          </w:p>
        </w:tc>
      </w:tr>
      <w:tr w:rsidR="00E0033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 w:rsidP="00AF2AD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Biyopolimerlerin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tıpta uygulamaları</w:t>
            </w:r>
          </w:p>
        </w:tc>
      </w:tr>
      <w:tr w:rsidR="00E00333" w:rsidTr="00AC43C0">
        <w:trPr>
          <w:gridAfter w:val="1"/>
          <w:wAfter w:w="82" w:type="dxa"/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851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 w:rsidP="0066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Gelecekte biyopolimerler</w:t>
            </w:r>
            <w:bookmarkStart w:id="0" w:name="_GoBack"/>
            <w:bookmarkEnd w:id="0"/>
          </w:p>
        </w:tc>
      </w:tr>
      <w:tr w:rsidR="00E00333" w:rsidTr="00E00C1C">
        <w:trPr>
          <w:gridAfter w:val="1"/>
          <w:wAfter w:w="82" w:type="dxa"/>
          <w:trHeight w:val="37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ORTAM</w:t>
            </w: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DONANIM</w:t>
            </w: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 YERİ</w:t>
            </w:r>
          </w:p>
        </w:tc>
      </w:tr>
      <w:tr w:rsidR="00E00333" w:rsidTr="00E00C1C">
        <w:trPr>
          <w:gridAfter w:val="1"/>
          <w:wAfter w:w="82" w:type="dxa"/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1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461"/>
          <w:jc w:val="center"/>
        </w:trPr>
        <w:tc>
          <w:tcPr>
            <w:tcW w:w="26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Not/açıklama/öneri: </w:t>
            </w:r>
          </w:p>
        </w:tc>
      </w:tr>
      <w:tr w:rsidR="00E00333" w:rsidTr="00E00C1C">
        <w:trPr>
          <w:gridAfter w:val="1"/>
          <w:wAfter w:w="82" w:type="dxa"/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Yöntem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Uygulanan yöntem</w:t>
            </w: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Yüzde (%)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E00333" w:rsidTr="00E00C1C">
        <w:trPr>
          <w:gridAfter w:val="1"/>
          <w:wAfter w:w="82" w:type="dxa"/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31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0333" w:rsidRDefault="00E0033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0033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E00333" w:rsidTr="00E00C1C">
        <w:trPr>
          <w:gridAfter w:val="1"/>
          <w:wAfter w:w="82" w:type="dxa"/>
          <w:trHeight w:val="294"/>
          <w:jc w:val="center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849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00333" w:rsidRDefault="00E00333">
            <w:pPr>
              <w:spacing w:before="20" w:after="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  <w:tr w:rsidR="00E00333" w:rsidTr="00E00C1C">
        <w:trPr>
          <w:jc w:val="center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0333" w:rsidRDefault="00E00333">
            <w:pPr>
              <w:rPr>
                <w:sz w:val="20"/>
                <w:szCs w:val="20"/>
              </w:rPr>
            </w:pPr>
          </w:p>
        </w:tc>
      </w:tr>
    </w:tbl>
    <w:p w:rsidR="003C1ADA" w:rsidRDefault="003C1ADA" w:rsidP="003C1ADA">
      <w:pPr>
        <w:rPr>
          <w:rFonts w:ascii="Arial" w:hAnsi="Arial" w:cs="Arial"/>
          <w:sz w:val="22"/>
          <w:szCs w:val="22"/>
        </w:rPr>
      </w:pPr>
    </w:p>
    <w:p w:rsidR="000E1113" w:rsidRPr="003C1ADA" w:rsidRDefault="000E1113"/>
    <w:sectPr w:rsidR="000E1113" w:rsidRPr="003C1A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2C"/>
    <w:rsid w:val="000E1113"/>
    <w:rsid w:val="002179C6"/>
    <w:rsid w:val="003C1ADA"/>
    <w:rsid w:val="00427B79"/>
    <w:rsid w:val="00492B05"/>
    <w:rsid w:val="005B690E"/>
    <w:rsid w:val="0066179A"/>
    <w:rsid w:val="007556FD"/>
    <w:rsid w:val="007F3A06"/>
    <w:rsid w:val="00825267"/>
    <w:rsid w:val="00946240"/>
    <w:rsid w:val="00AC43C0"/>
    <w:rsid w:val="00AD7F15"/>
    <w:rsid w:val="00B56F20"/>
    <w:rsid w:val="00C24C41"/>
    <w:rsid w:val="00D05C62"/>
    <w:rsid w:val="00E00333"/>
    <w:rsid w:val="00E00C1C"/>
    <w:rsid w:val="00E36E19"/>
    <w:rsid w:val="00F34C2C"/>
    <w:rsid w:val="00F7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3</cp:revision>
  <dcterms:created xsi:type="dcterms:W3CDTF">2014-11-03T09:03:00Z</dcterms:created>
  <dcterms:modified xsi:type="dcterms:W3CDTF">2014-11-03T09:10:00Z</dcterms:modified>
</cp:coreProperties>
</file>